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4247" w14:textId="77777777" w:rsidR="004D4458" w:rsidRDefault="004D4458" w:rsidP="004D4458">
      <w:r>
        <w:t>Dopis zn. P/ 3172 ze dne 23. 04. 2026</w:t>
      </w:r>
    </w:p>
    <w:p w14:paraId="46DD5AB6" w14:textId="77777777" w:rsidR="004D4458" w:rsidRDefault="004D4458" w:rsidP="004D4458"/>
    <w:p w14:paraId="34EDC572" w14:textId="77777777" w:rsidR="004D4458" w:rsidRDefault="004D4458" w:rsidP="004D4458">
      <w:r>
        <w:t>Věc: IM Projekt | Stanovisko generálního projektanta k podnětu obyvatel ve věci rozvoje lokality</w:t>
      </w:r>
    </w:p>
    <w:p w14:paraId="20BC6B47" w14:textId="77777777" w:rsidR="004D4458" w:rsidRDefault="004D4458" w:rsidP="004D4458">
      <w:r>
        <w:t>Vranovice</w:t>
      </w:r>
    </w:p>
    <w:p w14:paraId="776C337E" w14:textId="77777777" w:rsidR="004D4458" w:rsidRDefault="004D4458" w:rsidP="004D4458">
      <w:r>
        <w:t>Vážení zastupitelé, vážení občané Vranovic,</w:t>
      </w:r>
    </w:p>
    <w:p w14:paraId="0D006B87" w14:textId="77777777" w:rsidR="004D4458" w:rsidRDefault="004D4458" w:rsidP="004D4458">
      <w:r>
        <w:t>jako generální projektant plánované výstavby v lokalitě Vranovice, zastupující společnost IM Projekt,</w:t>
      </w:r>
    </w:p>
    <w:p w14:paraId="6429CC2B" w14:textId="77777777" w:rsidR="004D4458" w:rsidRDefault="004D4458" w:rsidP="004D4458">
      <w:r>
        <w:t>jsme se podrobně seznámili s podnětem obyvatel doručeným dne 15. 4. 2026. Velmi si vážíme zájmu</w:t>
      </w:r>
    </w:p>
    <w:p w14:paraId="328A7B51" w14:textId="77777777" w:rsidR="004D4458" w:rsidRDefault="004D4458" w:rsidP="004D4458">
      <w:r>
        <w:t>rezidentů o budoucí podobu jejich domova. Naším cílem je realizovat projekt, který bude v souladu s</w:t>
      </w:r>
    </w:p>
    <w:p w14:paraId="05A9A946" w14:textId="77777777" w:rsidR="004D4458" w:rsidRDefault="004D4458" w:rsidP="004D4458">
      <w:r>
        <w:t>přírodním charakterem místa a který se stane přirozenou součástí obce. Rádi bychom proto k</w:t>
      </w:r>
    </w:p>
    <w:p w14:paraId="58CF838C" w14:textId="77777777" w:rsidR="004D4458" w:rsidRDefault="004D4458" w:rsidP="004D4458">
      <w:r>
        <w:t>jednotlivým bodům podnětu poskytli odborné a věcné vyjádření.</w:t>
      </w:r>
    </w:p>
    <w:p w14:paraId="2BF676A4" w14:textId="77777777" w:rsidR="004D4458" w:rsidRDefault="004D4458" w:rsidP="004D4458">
      <w:r>
        <w:t>1. Soulad s územním plánem a ekonomická realita záměru</w:t>
      </w:r>
    </w:p>
    <w:p w14:paraId="293230D2" w14:textId="77777777" w:rsidR="004D4458" w:rsidRDefault="004D4458" w:rsidP="004D4458">
      <w:r>
        <w:t>Plánovaný projekt dvou bytových domů plně respektuje platný Územní plán obce Břasy po vydání</w:t>
      </w:r>
    </w:p>
    <w:p w14:paraId="0587A775" w14:textId="77777777" w:rsidR="004D4458" w:rsidRDefault="004D4458" w:rsidP="004D4458">
      <w:r>
        <w:t>změny č. 2. Tento dokument chápeme jako závaznou dohodu mezi obcí a investory o budoucím</w:t>
      </w:r>
    </w:p>
    <w:p w14:paraId="402FEBB3" w14:textId="77777777" w:rsidR="004D4458" w:rsidRDefault="004D4458" w:rsidP="004D4458">
      <w:r>
        <w:t>rozvoji území. Investor na základě této schválené vize obce pořídil pozemek parcelní číslo 1304 a</w:t>
      </w:r>
    </w:p>
    <w:p w14:paraId="097214B6" w14:textId="77777777" w:rsidR="004D4458" w:rsidRDefault="004D4458" w:rsidP="004D4458">
      <w:r>
        <w:t>naplánoval investici, která do místa přivádí moderní rodinné bydlení. Naším záměrem je vybudovat</w:t>
      </w:r>
    </w:p>
    <w:p w14:paraId="7891460F" w14:textId="77777777" w:rsidR="004D4458" w:rsidRDefault="004D4458" w:rsidP="004D4458">
      <w:r>
        <w:t xml:space="preserve">celkem 26 bytových jednotek (12 v objektu A </w:t>
      </w:r>
      <w:proofErr w:type="spellStart"/>
      <w:r>
        <w:t>a</w:t>
      </w:r>
      <w:proofErr w:type="spellEnd"/>
      <w:r>
        <w:t xml:space="preserve"> 14 v objektu B) v kategorii 3+kk o cca 70 m2</w:t>
      </w:r>
    </w:p>
    <w:p w14:paraId="78399346" w14:textId="77777777" w:rsidR="004D4458" w:rsidRDefault="004D4458" w:rsidP="004D4458"/>
    <w:p w14:paraId="53D3DEF0" w14:textId="77777777" w:rsidR="004D4458" w:rsidRDefault="004D4458" w:rsidP="004D4458">
      <w:r>
        <w:t>, které jsou</w:t>
      </w:r>
    </w:p>
    <w:p w14:paraId="021C766E" w14:textId="77777777" w:rsidR="004D4458" w:rsidRDefault="004D4458" w:rsidP="004D4458"/>
    <w:p w14:paraId="18F81A41" w14:textId="77777777" w:rsidR="004D4458" w:rsidRDefault="004D4458" w:rsidP="004D4458">
      <w:r>
        <w:t>dispozičně i technicky navrženy výhradně pro trvalé bydlení rodin s dětmi.</w:t>
      </w:r>
    </w:p>
    <w:p w14:paraId="0113DD40" w14:textId="77777777" w:rsidR="004D4458" w:rsidRDefault="004D4458" w:rsidP="004D4458">
      <w:r>
        <w:lastRenderedPageBreak/>
        <w:t>Rádi bychom kategoricky vyvrátili obavy ze vzniku ubytovacích kapacit pro krátkodobé pracovníky.</w:t>
      </w:r>
    </w:p>
    <w:p w14:paraId="721B9C1D" w14:textId="77777777" w:rsidR="004D4458" w:rsidRDefault="004D4458" w:rsidP="004D4458">
      <w:r>
        <w:t>Celková investice do projektu může přestavovat 100 milionů korun. Z čistě ekonomického hlediska, s</w:t>
      </w:r>
    </w:p>
    <w:p w14:paraId="284109C3" w14:textId="77777777" w:rsidR="004D4458" w:rsidRDefault="004D4458" w:rsidP="004D4458">
      <w:r>
        <w:t>ohledem na vysoké investiční náklady a inflaci, je zcela vyloučené, aby byly takto nákladné rodinné</w:t>
      </w:r>
    </w:p>
    <w:p w14:paraId="62203B34" w14:textId="77777777" w:rsidR="004D4458" w:rsidRDefault="004D4458" w:rsidP="004D4458">
      <w:r>
        <w:t>byty využívány jako ubytovny. Jedinou smysluplnou cestou je prodej jednotek do osobního vlastnictví</w:t>
      </w:r>
    </w:p>
    <w:p w14:paraId="098C3108" w14:textId="77777777" w:rsidR="004D4458" w:rsidRDefault="004D4458" w:rsidP="004D4458">
      <w:r>
        <w:t>koncovým uživatelům, kteří v lokalitě hledají klid a blízkost přírody. Volba bytových domů namísto</w:t>
      </w:r>
    </w:p>
    <w:p w14:paraId="6241AC0A" w14:textId="77777777" w:rsidR="004D4458" w:rsidRDefault="004D4458" w:rsidP="004D4458">
      <w:r>
        <w:t>rodinných je pak logickým důsledkem složitých podmínek v poddolovaném území, které vyžaduje</w:t>
      </w:r>
    </w:p>
    <w:p w14:paraId="0C71D4F3" w14:textId="77777777" w:rsidR="004D4458" w:rsidRDefault="004D4458" w:rsidP="004D4458">
      <w:r>
        <w:t>nákladné zakládání staveb a rozsáhlé investice do nové infrastruktury.</w:t>
      </w:r>
    </w:p>
    <w:p w14:paraId="0603358A" w14:textId="77777777" w:rsidR="004D4458" w:rsidRDefault="004D4458" w:rsidP="004D4458">
      <w:r>
        <w:t>2. Ochrana vodního hospodářství a hydrogeologie</w:t>
      </w:r>
    </w:p>
    <w:p w14:paraId="442998A5" w14:textId="77777777" w:rsidR="004D4458" w:rsidRDefault="004D4458" w:rsidP="004D4458">
      <w:r>
        <w:t>Projekt nakládání s vodami byl navržen s maximálním ohledem na ekologii lokality a byl konzultován s</w:t>
      </w:r>
    </w:p>
    <w:p w14:paraId="0AD1BD8C" w14:textId="77777777" w:rsidR="004D4458" w:rsidRDefault="004D4458" w:rsidP="004D4458">
      <w:r>
        <w:t>odborem životního prostředí.</w:t>
      </w:r>
    </w:p>
    <w:p w14:paraId="2B6161E7" w14:textId="77777777" w:rsidR="004D4458" w:rsidRDefault="004D4458" w:rsidP="004D4458">
      <w:r>
        <w:t>• Dešťové vody: Veškerá srážková voda bude zadržována přímo na pozemku investora. Koryto</w:t>
      </w:r>
    </w:p>
    <w:p w14:paraId="51F59DAE" w14:textId="77777777" w:rsidR="004D4458" w:rsidRDefault="004D4458" w:rsidP="004D4458">
      <w:r>
        <w:t>místního potoka nebude projektem nijak zatíženo, neboť do něj neodvádíme žádné vody. Pro</w:t>
      </w:r>
    </w:p>
    <w:p w14:paraId="56AEEFFB" w14:textId="77777777" w:rsidR="004D4458" w:rsidRDefault="004D4458" w:rsidP="004D4458">
      <w:r>
        <w:t>likvidaci dešťové vody využíváme moderní systém suchých poldrů osázených vodomilnou</w:t>
      </w:r>
    </w:p>
    <w:p w14:paraId="10394CE0" w14:textId="77777777" w:rsidR="004D4458" w:rsidRDefault="004D4458" w:rsidP="004D4458"/>
    <w:p w14:paraId="0146D4F1" w14:textId="77777777" w:rsidR="004D4458" w:rsidRDefault="004D4458" w:rsidP="004D4458">
      <w:r>
        <w:t>vegetací. Tento přírodní filtr využívá propustnosti stávajících navážek v místě bývalého lomu a</w:t>
      </w:r>
    </w:p>
    <w:p w14:paraId="1563D16F" w14:textId="77777777" w:rsidR="004D4458" w:rsidRDefault="004D4458" w:rsidP="004D4458">
      <w:r>
        <w:t xml:space="preserve">zajišťuje bezpečný a ekologický </w:t>
      </w:r>
      <w:proofErr w:type="spellStart"/>
      <w:r>
        <w:t>zásak</w:t>
      </w:r>
      <w:proofErr w:type="spellEnd"/>
      <w:r>
        <w:t xml:space="preserve"> vody zpět do krajiny.</w:t>
      </w:r>
    </w:p>
    <w:p w14:paraId="3166456D" w14:textId="77777777" w:rsidR="004D4458" w:rsidRDefault="004D4458" w:rsidP="004D4458">
      <w:r>
        <w:t>• Splaškové vody: Na základě dohody se správcem sítě, společností Vodovody a kanalizace</w:t>
      </w:r>
    </w:p>
    <w:p w14:paraId="3B822B1F" w14:textId="77777777" w:rsidR="004D4458" w:rsidRDefault="004D4458" w:rsidP="004D4458">
      <w:r>
        <w:t>Plzeň (</w:t>
      </w:r>
      <w:proofErr w:type="spellStart"/>
      <w:r>
        <w:t>VaK</w:t>
      </w:r>
      <w:proofErr w:type="spellEnd"/>
      <w:r>
        <w:t xml:space="preserve"> Plzeň), bude vybudována nová tlaková kanalizační stoka. Splaškové vody budou</w:t>
      </w:r>
    </w:p>
    <w:p w14:paraId="0BBD0F28" w14:textId="77777777" w:rsidR="004D4458" w:rsidRDefault="004D4458" w:rsidP="004D4458">
      <w:r>
        <w:lastRenderedPageBreak/>
        <w:t>před vypouštěním procházet čistírnou odpadních vod (ČOV) přesně podle přísných požadavků</w:t>
      </w:r>
    </w:p>
    <w:p w14:paraId="6EFB26E1" w14:textId="77777777" w:rsidR="004D4458" w:rsidRDefault="004D4458" w:rsidP="004D4458">
      <w:r>
        <w:t>správce. Kvalita vody bude pod trvalým dohledem odborného správce, kterého je investor</w:t>
      </w:r>
    </w:p>
    <w:p w14:paraId="340F6C2B" w14:textId="77777777" w:rsidR="004D4458" w:rsidRDefault="004D4458" w:rsidP="004D4458">
      <w:r>
        <w:t>povinen smluvně zajistit.</w:t>
      </w:r>
    </w:p>
    <w:p w14:paraId="4EB56CC9" w14:textId="77777777" w:rsidR="004D4458" w:rsidRDefault="004D4458" w:rsidP="004D4458">
      <w:r>
        <w:t>• Podzemní vody: Zpracovaný inženýrskogeologický a hydrogeologický průzkum potvrdil, že</w:t>
      </w:r>
    </w:p>
    <w:p w14:paraId="211B3995" w14:textId="77777777" w:rsidR="004D4458" w:rsidRDefault="004D4458" w:rsidP="004D4458">
      <w:r>
        <w:t>založení staveb v úrovni únosných zemin v poddolovaném území nijak nenaruší stabilitu</w:t>
      </w:r>
    </w:p>
    <w:p w14:paraId="2C7CC573" w14:textId="77777777" w:rsidR="004D4458" w:rsidRDefault="004D4458" w:rsidP="004D4458">
      <w:r>
        <w:t>hladin ani cesty podzemních vod mezi jezery, neboť se podzemní voda nenachází v úrovni</w:t>
      </w:r>
    </w:p>
    <w:p w14:paraId="49AF88B8" w14:textId="77777777" w:rsidR="004D4458" w:rsidRDefault="004D4458" w:rsidP="004D4458">
      <w:r>
        <w:t>základových konstrukcí.</w:t>
      </w:r>
    </w:p>
    <w:p w14:paraId="6E1CE0AB" w14:textId="77777777" w:rsidR="004D4458" w:rsidRDefault="004D4458" w:rsidP="004D4458">
      <w:r>
        <w:t>3. Infrastruktura a přínos obci</w:t>
      </w:r>
    </w:p>
    <w:p w14:paraId="64E3FA8D" w14:textId="77777777" w:rsidR="004D4458" w:rsidRDefault="004D4458" w:rsidP="004D4458">
      <w:r>
        <w:t>Investor se na rozvoji obce podílí nikoliv pouze deklaratorně, ale přímými investicemi. Prodloužení</w:t>
      </w:r>
    </w:p>
    <w:p w14:paraId="190FEBEF" w14:textId="77777777" w:rsidR="004D4458" w:rsidRDefault="004D4458" w:rsidP="004D4458">
      <w:r>
        <w:t>vodovodního řadu hradí v plné výši investor a následně jej bezúplatně převede do vlastnictví obce.</w:t>
      </w:r>
    </w:p>
    <w:p w14:paraId="12DAFB35" w14:textId="77777777" w:rsidR="004D4458" w:rsidRDefault="004D4458" w:rsidP="004D4458">
      <w:r>
        <w:t>Podobně i budoucí veřejné osvětlení v lokalitě bude ve vlastnictví a na náklady společenství vlastníků</w:t>
      </w:r>
    </w:p>
    <w:p w14:paraId="75E3C963" w14:textId="77777777" w:rsidR="004D4458" w:rsidRDefault="004D4458" w:rsidP="004D4458">
      <w:r>
        <w:t>jednotek (SVJ), čímž obec nebude zatížena náklady na provoz ani údržbu.</w:t>
      </w:r>
    </w:p>
    <w:p w14:paraId="3EB1D074" w14:textId="77777777" w:rsidR="004D4458" w:rsidRDefault="004D4458" w:rsidP="004D4458">
      <w:r>
        <w:t>4. Bezpečnost a doprava</w:t>
      </w:r>
    </w:p>
    <w:p w14:paraId="4696C4C9" w14:textId="77777777" w:rsidR="004D4458" w:rsidRDefault="004D4458" w:rsidP="004D4458">
      <w:r>
        <w:t>Dopravní napojení lokality prostřednictvím nové účelové komunikace na stávající silnici bylo navrženo</w:t>
      </w:r>
    </w:p>
    <w:p w14:paraId="21083A46" w14:textId="77777777" w:rsidR="004D4458" w:rsidRDefault="004D4458" w:rsidP="004D4458">
      <w:r>
        <w:t>přímo dle požadavků Policie ČR. Projekt zahrnuje výpočty rozhledových trojúhelníků, které garantují</w:t>
      </w:r>
    </w:p>
    <w:p w14:paraId="53B04E72" w14:textId="77777777" w:rsidR="004D4458" w:rsidRDefault="004D4458" w:rsidP="004D4458">
      <w:r>
        <w:t>bezpečnou plynulost provozu. Z hlediska požární bezpečnosti projekt plně vyhovuje všem zákonným</w:t>
      </w:r>
    </w:p>
    <w:p w14:paraId="2DBE3C0A" w14:textId="77777777" w:rsidR="004D4458" w:rsidRDefault="004D4458" w:rsidP="004D4458">
      <w:r>
        <w:t>normám a disponuje standardním Požárně bezpečnostním řešením (PBŘ). Skutečnost, že stavba svými</w:t>
      </w:r>
    </w:p>
    <w:p w14:paraId="76121030" w14:textId="77777777" w:rsidR="004D4458" w:rsidRDefault="004D4458" w:rsidP="004D4458">
      <w:r>
        <w:t>parametry spadá do kategorie objektů, ke kterým legislativa ani nevyžaduje zvláštní závazné</w:t>
      </w:r>
    </w:p>
    <w:p w14:paraId="2E04095C" w14:textId="77777777" w:rsidR="004D4458" w:rsidRDefault="004D4458" w:rsidP="004D4458">
      <w:r>
        <w:t>stanovisko Hasičského záchranného sboru, je dalším jasným důkazem, že se jedná o standardní a</w:t>
      </w:r>
    </w:p>
    <w:p w14:paraId="6BE7D514" w14:textId="77777777" w:rsidR="004D4458" w:rsidRDefault="004D4458" w:rsidP="004D4458">
      <w:r>
        <w:lastRenderedPageBreak/>
        <w:t>bezpečné rodinné bydlení, nikoliv o jakýkoli rizikový ubytovací provoz, který by podléhal mnohem</w:t>
      </w:r>
    </w:p>
    <w:p w14:paraId="37E6451F" w14:textId="77777777" w:rsidR="004D4458" w:rsidRDefault="004D4458" w:rsidP="004D4458">
      <w:r>
        <w:t>přísnějšímu schvalovacímu režimu.</w:t>
      </w:r>
    </w:p>
    <w:p w14:paraId="17F67C9F" w14:textId="77777777" w:rsidR="004D4458" w:rsidRDefault="004D4458" w:rsidP="004D4458">
      <w:r>
        <w:t>Závěr</w:t>
      </w:r>
    </w:p>
    <w:p w14:paraId="6617A8BD" w14:textId="77777777" w:rsidR="004D4458" w:rsidRDefault="004D4458" w:rsidP="004D4458">
      <w:r>
        <w:t>Věříme, že příchod nových rodin do Vranovic, které tvoří vizi našeho projektu, bude pro obec</w:t>
      </w:r>
    </w:p>
    <w:p w14:paraId="34B157B7" w14:textId="77777777" w:rsidR="004D4458" w:rsidRDefault="004D4458" w:rsidP="004D4458">
      <w:r>
        <w:t>impulsem k dalšímu životu a stabilitě. Jako generální projektant jsme připraveni projekt osobně</w:t>
      </w:r>
    </w:p>
    <w:p w14:paraId="127EE764" w14:textId="77777777" w:rsidR="004D4458" w:rsidRDefault="004D4458" w:rsidP="004D4458">
      <w:r>
        <w:t>odprezentovat na zasedání zastupitelstva a otevřeně diskutovat o všech technických detailech s</w:t>
      </w:r>
    </w:p>
    <w:p w14:paraId="297FADFD" w14:textId="77777777" w:rsidR="004D4458" w:rsidRDefault="004D4458" w:rsidP="004D4458">
      <w:r>
        <w:t>autory podnětu.</w:t>
      </w:r>
    </w:p>
    <w:p w14:paraId="22428167" w14:textId="77777777" w:rsidR="004D4458" w:rsidRDefault="004D4458" w:rsidP="004D4458"/>
    <w:p w14:paraId="6C6B12A0" w14:textId="77777777" w:rsidR="004D4458" w:rsidRDefault="004D4458" w:rsidP="004D4458">
      <w:r>
        <w:t>V Mladé Boleslavi, dne 22. 4. 2026</w:t>
      </w:r>
    </w:p>
    <w:p w14:paraId="62B66588" w14:textId="77777777" w:rsidR="004D4458" w:rsidRDefault="004D4458" w:rsidP="004D4458"/>
    <w:p w14:paraId="0A61F158" w14:textId="77777777" w:rsidR="004D4458" w:rsidRDefault="004D4458" w:rsidP="004D4458">
      <w:r>
        <w:t>Za společnost IM Projekt spol. s r.o.,</w:t>
      </w:r>
    </w:p>
    <w:p w14:paraId="6A7475C3" w14:textId="77777777" w:rsidR="004D4458" w:rsidRDefault="004D4458" w:rsidP="004D4458">
      <w:r>
        <w:t>Ing. Lukáš Fridrich</w:t>
      </w:r>
    </w:p>
    <w:p w14:paraId="27C6A9EF" w14:textId="10D6ADE8" w:rsidR="004D4458" w:rsidRDefault="004D4458" w:rsidP="004D4458">
      <w:r>
        <w:t>Generální projektant</w:t>
      </w:r>
    </w:p>
    <w:sectPr w:rsidR="004D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58"/>
    <w:rsid w:val="004D4458"/>
    <w:rsid w:val="00F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3872"/>
  <w15:chartTrackingRefBased/>
  <w15:docId w15:val="{87F32197-3518-4341-B275-8C40C4AB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4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44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44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44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44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44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44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44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44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44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Kokošková Andrea</dc:creator>
  <cp:keywords/>
  <dc:description/>
  <cp:lastModifiedBy>Kokošková Andrea</cp:lastModifiedBy>
  <cp:revision>1</cp:revision>
  <dcterms:created xsi:type="dcterms:W3CDTF">2026-04-29T07:08:00Z</dcterms:created>
  <dcterms:modified xsi:type="dcterms:W3CDTF">2026-04-29T07:09:00Z</dcterms:modified>
</cp:coreProperties>
</file>